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50" w:rsidRPr="004A4450" w:rsidRDefault="004A4450" w:rsidP="004A4450">
      <w:pPr>
        <w:shd w:val="clear" w:color="auto" w:fill="CCFFFF"/>
        <w:spacing w:after="150" w:line="240" w:lineRule="auto"/>
        <w:outlineLvl w:val="2"/>
        <w:rPr>
          <w:rFonts w:ascii="Courier New" w:eastAsia="Times New Roman" w:hAnsi="Courier New" w:cs="Courier New"/>
          <w:b/>
          <w:bCs/>
          <w:color w:val="003399"/>
          <w:sz w:val="27"/>
          <w:szCs w:val="27"/>
          <w:lang w:eastAsia="fr-FR"/>
        </w:rPr>
      </w:pPr>
      <w:bookmarkStart w:id="0" w:name="_GoBack"/>
      <w:bookmarkEnd w:id="0"/>
      <w:r w:rsidRPr="004A4450">
        <w:rPr>
          <w:rFonts w:ascii="Courier New" w:eastAsia="Times New Roman" w:hAnsi="Courier New" w:cs="Courier New"/>
          <w:b/>
          <w:bCs/>
          <w:color w:val="003399"/>
          <w:sz w:val="27"/>
          <w:szCs w:val="27"/>
          <w:lang w:eastAsia="fr-FR"/>
        </w:rPr>
        <w:t>La tenue de l'outil</w:t>
      </w:r>
    </w:p>
    <w:p w:rsidR="004A4450" w:rsidRPr="004A4450" w:rsidRDefault="004A4450" w:rsidP="004A4450">
      <w:pPr>
        <w:shd w:val="clear" w:color="auto" w:fill="CCFFFF"/>
        <w:spacing w:before="100" w:beforeAutospacing="1" w:after="150" w:line="293" w:lineRule="atLeast"/>
        <w:jc w:val="center"/>
        <w:rPr>
          <w:rFonts w:ascii="Verdana" w:eastAsia="Times New Roman" w:hAnsi="Verdana" w:cs="Times New Roman"/>
          <w:color w:val="404040"/>
          <w:sz w:val="24"/>
          <w:szCs w:val="24"/>
          <w:lang w:eastAsia="fr-FR"/>
        </w:rPr>
      </w:pPr>
      <w:r w:rsidRPr="004A4450">
        <w:rPr>
          <w:rFonts w:ascii="Georgia" w:eastAsia="Times New Roman" w:hAnsi="Georgia" w:cs="Times New Roman"/>
          <w:b/>
          <w:bCs/>
          <w:color w:val="00CC33"/>
          <w:sz w:val="24"/>
          <w:szCs w:val="24"/>
          <w:lang w:eastAsia="fr-FR"/>
        </w:rPr>
        <w:t>Voici trois belles images expliquant la tenue de l'outil, à afficher en classe, par exemple.</w:t>
      </w:r>
    </w:p>
    <w:p w:rsidR="004A4450" w:rsidRPr="004A4450" w:rsidRDefault="004A4450" w:rsidP="004A4450">
      <w:pPr>
        <w:shd w:val="clear" w:color="auto" w:fill="CCFFFF"/>
        <w:spacing w:before="100" w:beforeAutospacing="1" w:after="150" w:line="293" w:lineRule="atLeast"/>
        <w:jc w:val="center"/>
        <w:rPr>
          <w:rFonts w:ascii="Verdana" w:eastAsia="Times New Roman" w:hAnsi="Verdana" w:cs="Times New Roman"/>
          <w:color w:val="404040"/>
          <w:sz w:val="24"/>
          <w:szCs w:val="24"/>
          <w:lang w:eastAsia="fr-FR"/>
        </w:rPr>
      </w:pPr>
      <w:r w:rsidRPr="004A4450">
        <w:rPr>
          <w:rFonts w:ascii="Georgia" w:eastAsia="Times New Roman" w:hAnsi="Georgia" w:cs="Times New Roman"/>
          <w:b/>
          <w:bCs/>
          <w:color w:val="00CC33"/>
          <w:sz w:val="24"/>
          <w:szCs w:val="24"/>
          <w:lang w:eastAsia="fr-FR"/>
        </w:rPr>
        <w:t>1</w:t>
      </w:r>
    </w:p>
    <w:p w:rsidR="004A4450" w:rsidRPr="004A4450" w:rsidRDefault="004A4450" w:rsidP="004A4450">
      <w:pPr>
        <w:shd w:val="clear" w:color="auto" w:fill="CCFFFF"/>
        <w:spacing w:before="100" w:beforeAutospacing="1" w:after="150" w:line="293" w:lineRule="atLeast"/>
        <w:jc w:val="center"/>
        <w:rPr>
          <w:rFonts w:ascii="Verdana" w:eastAsia="Times New Roman" w:hAnsi="Verdana" w:cs="Times New Roman"/>
          <w:color w:val="404040"/>
          <w:sz w:val="24"/>
          <w:szCs w:val="24"/>
          <w:lang w:eastAsia="fr-FR"/>
        </w:rPr>
      </w:pPr>
      <w:r w:rsidRPr="004A4450">
        <w:rPr>
          <w:rFonts w:ascii="Georgia" w:eastAsia="Times New Roman" w:hAnsi="Georgia" w:cs="Times New Roman"/>
          <w:b/>
          <w:bCs/>
          <w:noProof/>
          <w:color w:val="00CC33"/>
          <w:sz w:val="24"/>
          <w:szCs w:val="24"/>
          <w:lang w:eastAsia="fr-FR"/>
        </w:rPr>
        <w:drawing>
          <wp:inline distT="0" distB="0" distL="0" distR="0" wp14:anchorId="08EDBC3F" wp14:editId="5830ACE5">
            <wp:extent cx="1295400" cy="790575"/>
            <wp:effectExtent l="0" t="0" r="0" b="9525"/>
            <wp:docPr id="3" name="Image 3" descr="20806647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806647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450" w:rsidRPr="004A4450" w:rsidRDefault="004A4450" w:rsidP="004A4450">
      <w:pPr>
        <w:shd w:val="clear" w:color="auto" w:fill="CCFFFF"/>
        <w:spacing w:before="100" w:beforeAutospacing="1" w:after="150" w:line="293" w:lineRule="atLeast"/>
        <w:jc w:val="center"/>
        <w:rPr>
          <w:rFonts w:ascii="Verdana" w:eastAsia="Times New Roman" w:hAnsi="Verdana" w:cs="Times New Roman"/>
          <w:color w:val="404040"/>
          <w:sz w:val="24"/>
          <w:szCs w:val="24"/>
          <w:lang w:eastAsia="fr-FR"/>
        </w:rPr>
      </w:pPr>
      <w:r w:rsidRPr="004A4450">
        <w:rPr>
          <w:rFonts w:ascii="Georgia" w:eastAsia="Times New Roman" w:hAnsi="Georgia" w:cs="Times New Roman"/>
          <w:b/>
          <w:bCs/>
          <w:color w:val="00CC33"/>
          <w:sz w:val="24"/>
          <w:szCs w:val="24"/>
          <w:lang w:eastAsia="fr-FR"/>
        </w:rPr>
        <w:t>2</w:t>
      </w:r>
    </w:p>
    <w:p w:rsidR="004A4450" w:rsidRPr="004A4450" w:rsidRDefault="004A4450" w:rsidP="004A4450">
      <w:pPr>
        <w:shd w:val="clear" w:color="auto" w:fill="CCFFFF"/>
        <w:spacing w:before="100" w:beforeAutospacing="1" w:after="150" w:line="293" w:lineRule="atLeast"/>
        <w:jc w:val="center"/>
        <w:rPr>
          <w:rFonts w:ascii="Verdana" w:eastAsia="Times New Roman" w:hAnsi="Verdana" w:cs="Times New Roman"/>
          <w:color w:val="404040"/>
          <w:sz w:val="24"/>
          <w:szCs w:val="24"/>
          <w:lang w:eastAsia="fr-FR"/>
        </w:rPr>
      </w:pPr>
      <w:r w:rsidRPr="004A4450">
        <w:rPr>
          <w:rFonts w:ascii="Georgia" w:eastAsia="Times New Roman" w:hAnsi="Georgia" w:cs="Times New Roman"/>
          <w:b/>
          <w:bCs/>
          <w:noProof/>
          <w:color w:val="00CC33"/>
          <w:sz w:val="24"/>
          <w:szCs w:val="24"/>
          <w:lang w:eastAsia="fr-FR"/>
        </w:rPr>
        <w:drawing>
          <wp:inline distT="0" distB="0" distL="0" distR="0" wp14:anchorId="235B83C5" wp14:editId="3A345220">
            <wp:extent cx="1295400" cy="790575"/>
            <wp:effectExtent l="0" t="0" r="0" b="9525"/>
            <wp:docPr id="4" name="Image 4" descr="20806663_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806663_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450" w:rsidRPr="004A4450" w:rsidRDefault="004A4450" w:rsidP="004A4450">
      <w:pPr>
        <w:shd w:val="clear" w:color="auto" w:fill="CCFFFF"/>
        <w:spacing w:before="100" w:beforeAutospacing="1" w:after="150" w:line="293" w:lineRule="atLeast"/>
        <w:jc w:val="center"/>
        <w:rPr>
          <w:rFonts w:ascii="Verdana" w:eastAsia="Times New Roman" w:hAnsi="Verdana" w:cs="Times New Roman"/>
          <w:color w:val="404040"/>
          <w:sz w:val="24"/>
          <w:szCs w:val="24"/>
          <w:lang w:eastAsia="fr-FR"/>
        </w:rPr>
      </w:pPr>
      <w:r w:rsidRPr="004A4450">
        <w:rPr>
          <w:rFonts w:ascii="Georgia" w:eastAsia="Times New Roman" w:hAnsi="Georgia" w:cs="Times New Roman"/>
          <w:b/>
          <w:bCs/>
          <w:color w:val="00CC33"/>
          <w:sz w:val="24"/>
          <w:szCs w:val="24"/>
          <w:lang w:eastAsia="fr-FR"/>
        </w:rPr>
        <w:t>3</w:t>
      </w:r>
    </w:p>
    <w:p w:rsidR="004A4450" w:rsidRPr="004A4450" w:rsidRDefault="004A4450" w:rsidP="004A4450">
      <w:pPr>
        <w:shd w:val="clear" w:color="auto" w:fill="CCFFFF"/>
        <w:spacing w:before="100" w:beforeAutospacing="1" w:after="150" w:line="293" w:lineRule="atLeast"/>
        <w:jc w:val="center"/>
        <w:rPr>
          <w:rFonts w:ascii="Verdana" w:eastAsia="Times New Roman" w:hAnsi="Verdana" w:cs="Times New Roman"/>
          <w:color w:val="404040"/>
          <w:sz w:val="24"/>
          <w:szCs w:val="24"/>
          <w:lang w:eastAsia="fr-FR"/>
        </w:rPr>
      </w:pPr>
      <w:r w:rsidRPr="004A4450">
        <w:rPr>
          <w:rFonts w:ascii="Georgia" w:eastAsia="Times New Roman" w:hAnsi="Georgia" w:cs="Times New Roman"/>
          <w:b/>
          <w:bCs/>
          <w:noProof/>
          <w:color w:val="00CC33"/>
          <w:sz w:val="24"/>
          <w:szCs w:val="24"/>
          <w:lang w:eastAsia="fr-FR"/>
        </w:rPr>
        <w:drawing>
          <wp:inline distT="0" distB="0" distL="0" distR="0" wp14:anchorId="08DAEFF7" wp14:editId="204B1334">
            <wp:extent cx="1295400" cy="790575"/>
            <wp:effectExtent l="0" t="0" r="0" b="9525"/>
            <wp:docPr id="5" name="Image 5" descr="20806679_p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806679_p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680" w:rsidRDefault="001B1680"/>
    <w:p w:rsidR="007212E9" w:rsidRPr="007212E9" w:rsidRDefault="007212E9" w:rsidP="007212E9">
      <w:pPr>
        <w:jc w:val="center"/>
        <w:rPr>
          <w:sz w:val="28"/>
          <w:szCs w:val="28"/>
        </w:rPr>
      </w:pPr>
      <w:r w:rsidRPr="007212E9">
        <w:rPr>
          <w:sz w:val="28"/>
          <w:szCs w:val="28"/>
        </w:rPr>
        <w:t>Pour bien tenir son crayon</w:t>
      </w:r>
    </w:p>
    <w:p w:rsidR="007212E9" w:rsidRDefault="007212E9">
      <w:r>
        <w:t>Pour les droitiers :</w:t>
      </w:r>
    </w:p>
    <w:p w:rsidR="007212E9" w:rsidRDefault="007212E9" w:rsidP="007212E9">
      <w:pPr>
        <w:pStyle w:val="Paragraphedeliste"/>
        <w:numPr>
          <w:ilvl w:val="0"/>
          <w:numId w:val="1"/>
        </w:numPr>
      </w:pPr>
      <w:bookmarkStart w:id="1" w:name="_Hlk35274808"/>
      <w:r>
        <w:t>Faire un point au feutre au bout du pouce et sur le côté gauche de la première phalange du majeur droit.</w:t>
      </w:r>
    </w:p>
    <w:p w:rsidR="007212E9" w:rsidRDefault="007212E9" w:rsidP="007212E9">
      <w:pPr>
        <w:pStyle w:val="Paragraphedeliste"/>
        <w:numPr>
          <w:ilvl w:val="0"/>
          <w:numId w:val="1"/>
        </w:numPr>
      </w:pPr>
      <w:r>
        <w:t>Faire la petite gymnastique des doigts (faire toucher les deux petits points)</w:t>
      </w:r>
    </w:p>
    <w:p w:rsidR="007212E9" w:rsidRDefault="007212E9" w:rsidP="007212E9">
      <w:pPr>
        <w:pStyle w:val="Paragraphedeliste"/>
        <w:numPr>
          <w:ilvl w:val="0"/>
          <w:numId w:val="1"/>
        </w:numPr>
      </w:pPr>
      <w:r>
        <w:t>Poser le crayon dans son petit lit (photo 1)</w:t>
      </w:r>
    </w:p>
    <w:p w:rsidR="007212E9" w:rsidRDefault="007212E9" w:rsidP="007212E9">
      <w:pPr>
        <w:pStyle w:val="Paragraphedeliste"/>
        <w:numPr>
          <w:ilvl w:val="0"/>
          <w:numId w:val="1"/>
        </w:numPr>
      </w:pPr>
      <w:r>
        <w:t>La pointe du crayon repose sur le point du majeur et le point du pouce vient se poser sur le crayon comme dans la gymnastique des doigts (photo 2)</w:t>
      </w:r>
    </w:p>
    <w:p w:rsidR="007212E9" w:rsidRDefault="007212E9" w:rsidP="007212E9">
      <w:pPr>
        <w:pStyle w:val="Paragraphedeliste"/>
        <w:numPr>
          <w:ilvl w:val="0"/>
          <w:numId w:val="1"/>
        </w:numPr>
      </w:pPr>
      <w:r>
        <w:t>L’index se pose naturellement sur le crayon (photo 3)</w:t>
      </w:r>
    </w:p>
    <w:bookmarkEnd w:id="1"/>
    <w:p w:rsidR="007212E9" w:rsidRDefault="007212E9" w:rsidP="007212E9">
      <w:pPr>
        <w:pStyle w:val="Paragraphedeliste"/>
      </w:pPr>
    </w:p>
    <w:p w:rsidR="007212E9" w:rsidRDefault="007212E9" w:rsidP="007212E9">
      <w:pPr>
        <w:pStyle w:val="Paragraphedeliste"/>
        <w:ind w:left="0"/>
      </w:pPr>
      <w:r>
        <w:t>Pour les gauchers :</w:t>
      </w:r>
    </w:p>
    <w:p w:rsidR="007212E9" w:rsidRDefault="007212E9" w:rsidP="007212E9">
      <w:pPr>
        <w:pStyle w:val="Paragraphedeliste"/>
        <w:ind w:left="0"/>
      </w:pPr>
    </w:p>
    <w:p w:rsidR="007212E9" w:rsidRDefault="007212E9" w:rsidP="007212E9">
      <w:pPr>
        <w:pStyle w:val="Paragraphedeliste"/>
        <w:numPr>
          <w:ilvl w:val="0"/>
          <w:numId w:val="3"/>
        </w:numPr>
      </w:pPr>
      <w:r>
        <w:t>Faire un point au feutre au bout du pouce et sur le côté droit de la première phalange du majeur gauche.</w:t>
      </w:r>
    </w:p>
    <w:p w:rsidR="007212E9" w:rsidRDefault="007212E9" w:rsidP="007212E9">
      <w:pPr>
        <w:pStyle w:val="Paragraphedeliste"/>
        <w:numPr>
          <w:ilvl w:val="0"/>
          <w:numId w:val="3"/>
        </w:numPr>
      </w:pPr>
      <w:r>
        <w:t>Faire la petite gymnastique des doigts (faire toucher les deux petits points)</w:t>
      </w:r>
    </w:p>
    <w:p w:rsidR="007212E9" w:rsidRDefault="007212E9" w:rsidP="007212E9">
      <w:pPr>
        <w:pStyle w:val="Paragraphedeliste"/>
        <w:numPr>
          <w:ilvl w:val="0"/>
          <w:numId w:val="3"/>
        </w:numPr>
      </w:pPr>
      <w:r>
        <w:t>Poser le crayon dans son petit lit (photo 1)</w:t>
      </w:r>
    </w:p>
    <w:p w:rsidR="007212E9" w:rsidRDefault="007212E9" w:rsidP="007212E9">
      <w:pPr>
        <w:pStyle w:val="Paragraphedeliste"/>
        <w:numPr>
          <w:ilvl w:val="0"/>
          <w:numId w:val="3"/>
        </w:numPr>
      </w:pPr>
      <w:r>
        <w:t>La pointe du crayon repose sur le point du majeur et le point du pouce vient se poser sur le crayon comme dans la gymnastique des doigts (photo 2)</w:t>
      </w:r>
    </w:p>
    <w:p w:rsidR="007212E9" w:rsidRDefault="007212E9" w:rsidP="007212E9">
      <w:pPr>
        <w:pStyle w:val="Paragraphedeliste"/>
        <w:numPr>
          <w:ilvl w:val="0"/>
          <w:numId w:val="3"/>
        </w:numPr>
      </w:pPr>
      <w:r>
        <w:t>L’index se pose naturellement sur le crayon (photo 3)</w:t>
      </w:r>
    </w:p>
    <w:p w:rsidR="007212E9" w:rsidRDefault="007212E9" w:rsidP="007212E9">
      <w:pPr>
        <w:pStyle w:val="Paragraphedeliste"/>
        <w:ind w:left="0"/>
      </w:pPr>
    </w:p>
    <w:sectPr w:rsidR="007212E9" w:rsidSect="007212E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8CE"/>
    <w:multiLevelType w:val="hybridMultilevel"/>
    <w:tmpl w:val="A2D0AF3E"/>
    <w:lvl w:ilvl="0" w:tplc="2B5A87C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38783F"/>
    <w:multiLevelType w:val="hybridMultilevel"/>
    <w:tmpl w:val="8FB47C94"/>
    <w:lvl w:ilvl="0" w:tplc="2B5A87C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73154C5"/>
    <w:multiLevelType w:val="hybridMultilevel"/>
    <w:tmpl w:val="3918BCB0"/>
    <w:lvl w:ilvl="0" w:tplc="2B5A87C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50"/>
    <w:rsid w:val="001B1680"/>
    <w:rsid w:val="004A4450"/>
    <w:rsid w:val="005A2369"/>
    <w:rsid w:val="0072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57B81-2A9F-4D0A-96BC-8D7392A8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p8.storage.canalblog.com/87/69/485767/36345812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p4.storage.canalblog.com/41/49/485767/36345788.gif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p1.storage.canalblog.com/14/93/485767/36345824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Maman</dc:creator>
  <cp:keywords/>
  <dc:description/>
  <cp:lastModifiedBy>S N</cp:lastModifiedBy>
  <cp:revision>2</cp:revision>
  <dcterms:created xsi:type="dcterms:W3CDTF">2020-03-17T08:21:00Z</dcterms:created>
  <dcterms:modified xsi:type="dcterms:W3CDTF">2020-03-17T08:21:00Z</dcterms:modified>
</cp:coreProperties>
</file>