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2446" w14:textId="77777777" w:rsidR="000423C8" w:rsidRDefault="000423C8" w:rsidP="000423C8">
      <w:pPr>
        <w:jc w:val="both"/>
        <w:rPr>
          <w:rFonts w:ascii="Cursivestandardbold" w:hAnsi="Cursivestandardbold"/>
          <w:sz w:val="28"/>
          <w:szCs w:val="28"/>
        </w:rPr>
      </w:pPr>
      <w:r w:rsidRPr="00AD3092">
        <w:rPr>
          <w:rFonts w:ascii="Cursivestandardbold" w:hAnsi="Cursivestandardbold"/>
          <w:sz w:val="28"/>
          <w:szCs w:val="28"/>
        </w:rPr>
        <w:t>Nom :</w:t>
      </w:r>
      <w:r>
        <w:rPr>
          <w:rFonts w:ascii="Cursivestandardbold" w:hAnsi="Cursivestandardbold"/>
          <w:sz w:val="28"/>
          <w:szCs w:val="28"/>
        </w:rPr>
        <w:t xml:space="preserve"> ____________________</w:t>
      </w:r>
      <w:r w:rsidRPr="00AD3092">
        <w:rPr>
          <w:rFonts w:ascii="Cursivestandardbold" w:hAnsi="Cursivestandardbold"/>
          <w:sz w:val="28"/>
          <w:szCs w:val="28"/>
        </w:rPr>
        <w:t xml:space="preserve">  Prénom : ________</w:t>
      </w:r>
      <w:r>
        <w:rPr>
          <w:rFonts w:ascii="Cursivestandardbold" w:hAnsi="Cursivestandardbold"/>
          <w:sz w:val="28"/>
          <w:szCs w:val="28"/>
        </w:rPr>
        <w:t>___________</w:t>
      </w:r>
    </w:p>
    <w:p w14:paraId="5AD778D4" w14:textId="77777777" w:rsidR="000423C8" w:rsidRPr="00C14615" w:rsidRDefault="000423C8" w:rsidP="000423C8">
      <w:pPr>
        <w:jc w:val="both"/>
        <w:rPr>
          <w:rFonts w:ascii="Cursivestandardbold" w:hAnsi="Cursivestandardbold"/>
          <w:sz w:val="28"/>
          <w:szCs w:val="28"/>
        </w:rPr>
      </w:pPr>
      <w:r>
        <w:rPr>
          <w:rFonts w:ascii="Cursivestandardbold" w:hAnsi="Cursivestandardbold"/>
          <w:sz w:val="28"/>
          <w:szCs w:val="28"/>
        </w:rPr>
        <w:t>Date : _______________________________________________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4695"/>
        <w:gridCol w:w="1443"/>
      </w:tblGrid>
      <w:tr w:rsidR="000423C8" w14:paraId="47C43DF3" w14:textId="77777777" w:rsidTr="000423C8"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35055" w14:textId="77777777" w:rsidR="000423C8" w:rsidRDefault="000423C8" w:rsidP="00830DF3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  <w:tc>
          <w:tcPr>
            <w:tcW w:w="4695" w:type="dxa"/>
            <w:tcBorders>
              <w:left w:val="single" w:sz="4" w:space="0" w:color="auto"/>
              <w:right w:val="single" w:sz="4" w:space="0" w:color="auto"/>
            </w:tcBorders>
          </w:tcPr>
          <w:p w14:paraId="0C6D9543" w14:textId="77777777" w:rsidR="000423C8" w:rsidRPr="00AD3092" w:rsidRDefault="000423C8" w:rsidP="00830DF3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Orthographe</w:t>
            </w:r>
          </w:p>
          <w:p w14:paraId="6303F0A6" w14:textId="77777777" w:rsidR="000423C8" w:rsidRDefault="000423C8" w:rsidP="000423C8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Les accords dans le Groupe Nominal. 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EAD2" w14:textId="77777777" w:rsidR="000423C8" w:rsidRDefault="000423C8" w:rsidP="00830DF3">
            <w:pPr>
              <w:jc w:val="both"/>
              <w:rPr>
                <w:rFonts w:ascii="Cursivestandardbold" w:hAnsi="Cursivestandardbold"/>
                <w:sz w:val="28"/>
                <w:szCs w:val="28"/>
              </w:rPr>
            </w:pPr>
          </w:p>
        </w:tc>
      </w:tr>
    </w:tbl>
    <w:p w14:paraId="4E896DF1" w14:textId="77777777" w:rsidR="00064104" w:rsidRDefault="00064104"/>
    <w:p w14:paraId="094B8827" w14:textId="77777777" w:rsidR="00064104" w:rsidRPr="00830DF3" w:rsidRDefault="00064104" w:rsidP="00064104">
      <w:pPr>
        <w:spacing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  <w:r w:rsidRPr="00830DF3">
        <w:rPr>
          <w:rFonts w:ascii="Cursivestandardbold" w:hAnsi="Cursivestandardbold"/>
          <w:sz w:val="28"/>
          <w:szCs w:val="28"/>
          <w:u w:val="single"/>
        </w:rPr>
        <w:t>1. Indique le genre et le nombre de chaque groupe nominal.</w:t>
      </w:r>
    </w:p>
    <w:p w14:paraId="31B2EC3A" w14:textId="77777777" w:rsidR="00064104" w:rsidRPr="00830DF3" w:rsidRDefault="00064104" w:rsidP="00064104">
      <w:pPr>
        <w:spacing w:line="240" w:lineRule="auto"/>
        <w:jc w:val="both"/>
        <w:rPr>
          <w:rFonts w:ascii="Century Gothic" w:hAnsi="Century Gothic"/>
        </w:rPr>
      </w:pPr>
      <w:r w:rsidRPr="00830DF3">
        <w:rPr>
          <w:rFonts w:ascii="Century Gothic" w:hAnsi="Century Gothic"/>
          <w:u w:val="single"/>
        </w:rPr>
        <w:t>Ex</w:t>
      </w:r>
      <w:r w:rsidR="00830DF3" w:rsidRPr="00830DF3">
        <w:rPr>
          <w:rFonts w:ascii="Century Gothic" w:hAnsi="Century Gothic"/>
          <w:u w:val="single"/>
        </w:rPr>
        <w:t>emple</w:t>
      </w:r>
      <w:r w:rsidRPr="00830DF3">
        <w:rPr>
          <w:rFonts w:ascii="Century Gothic" w:hAnsi="Century Gothic"/>
          <w:u w:val="single"/>
        </w:rPr>
        <w:t> :</w:t>
      </w:r>
      <w:r w:rsidR="00830DF3">
        <w:rPr>
          <w:rFonts w:ascii="Century Gothic" w:hAnsi="Century Gothic"/>
        </w:rPr>
        <w:t xml:space="preserve"> une lumière vive :</w:t>
      </w:r>
      <w:r w:rsidRPr="00830DF3">
        <w:rPr>
          <w:rFonts w:ascii="Century Gothic" w:hAnsi="Century Gothic"/>
        </w:rPr>
        <w:t xml:space="preserve"> </w:t>
      </w:r>
      <w:r w:rsidRPr="00830DF3">
        <w:rPr>
          <w:rFonts w:ascii="Cursivestandardbold" w:hAnsi="Cursivestandardbold"/>
          <w:sz w:val="28"/>
          <w:szCs w:val="28"/>
        </w:rPr>
        <w:t>féminin singulier</w:t>
      </w:r>
      <w:r w:rsidRPr="00830DF3">
        <w:rPr>
          <w:rFonts w:ascii="Century Gothic" w:hAnsi="Century Gothic"/>
        </w:rPr>
        <w:t xml:space="preserve"> </w:t>
      </w: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1668"/>
        <w:gridCol w:w="3205"/>
        <w:gridCol w:w="1614"/>
        <w:gridCol w:w="3260"/>
      </w:tblGrid>
      <w:tr w:rsidR="00466ADA" w14:paraId="4A8ED105" w14:textId="77777777" w:rsidTr="00466ADA">
        <w:tc>
          <w:tcPr>
            <w:tcW w:w="1668" w:type="dxa"/>
            <w:vAlign w:val="center"/>
          </w:tcPr>
          <w:p w14:paraId="381D3F6B" w14:textId="77777777" w:rsidR="00466ADA" w:rsidRDefault="00466ADA" w:rsidP="00466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Pr="00830DF3">
              <w:rPr>
                <w:rFonts w:ascii="Century Gothic" w:hAnsi="Century Gothic"/>
              </w:rPr>
              <w:t>’hiver</w:t>
            </w:r>
          </w:p>
        </w:tc>
        <w:tc>
          <w:tcPr>
            <w:tcW w:w="3205" w:type="dxa"/>
            <w:vAlign w:val="center"/>
          </w:tcPr>
          <w:p w14:paraId="5516B73F" w14:textId="77777777" w:rsidR="00466ADA" w:rsidRDefault="00466ADA" w:rsidP="00466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1614" w:type="dxa"/>
            <w:vAlign w:val="center"/>
          </w:tcPr>
          <w:p w14:paraId="6380E1BF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 xml:space="preserve">des bons résultats </w:t>
            </w:r>
          </w:p>
        </w:tc>
        <w:tc>
          <w:tcPr>
            <w:tcW w:w="3260" w:type="dxa"/>
            <w:vAlign w:val="center"/>
          </w:tcPr>
          <w:p w14:paraId="626151DF" w14:textId="77777777" w:rsidR="00466ADA" w:rsidRDefault="00466ADA" w:rsidP="00466ADA">
            <w:r w:rsidRPr="00A45C15">
              <w:rPr>
                <w:rFonts w:ascii="Century Gothic" w:hAnsi="Century Gothic"/>
              </w:rPr>
              <w:t>___________________________</w:t>
            </w:r>
          </w:p>
        </w:tc>
      </w:tr>
      <w:tr w:rsidR="00466ADA" w14:paraId="106B6CFC" w14:textId="77777777" w:rsidTr="00466ADA">
        <w:tc>
          <w:tcPr>
            <w:tcW w:w="1668" w:type="dxa"/>
            <w:vAlign w:val="center"/>
          </w:tcPr>
          <w:p w14:paraId="63F59411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>les arbres dénudés</w:t>
            </w:r>
          </w:p>
        </w:tc>
        <w:tc>
          <w:tcPr>
            <w:tcW w:w="3205" w:type="dxa"/>
            <w:vAlign w:val="center"/>
          </w:tcPr>
          <w:p w14:paraId="5F3E358D" w14:textId="77777777" w:rsidR="00466ADA" w:rsidRDefault="00466ADA" w:rsidP="00466ADA">
            <w:r w:rsidRPr="00314BCA"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70995935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>les pièces principales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00312D" w14:textId="77777777" w:rsidR="00466ADA" w:rsidRDefault="00466ADA" w:rsidP="00466ADA">
            <w:r w:rsidRPr="00A45C15">
              <w:rPr>
                <w:rFonts w:ascii="Century Gothic" w:hAnsi="Century Gothic"/>
              </w:rPr>
              <w:t>___________________________</w:t>
            </w:r>
          </w:p>
        </w:tc>
      </w:tr>
      <w:tr w:rsidR="00466ADA" w14:paraId="4F4310B6" w14:textId="77777777" w:rsidTr="00466ADA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440A6AA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>de sinistres squelettes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3F467431" w14:textId="77777777" w:rsidR="00466ADA" w:rsidRDefault="00466ADA" w:rsidP="00466ADA">
            <w:r w:rsidRPr="00314BCA"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0CE44AA1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>un jardin ombragé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D0FB943" w14:textId="77777777" w:rsidR="00466ADA" w:rsidRDefault="00466ADA" w:rsidP="00466ADA">
            <w:r w:rsidRPr="00A45C15">
              <w:rPr>
                <w:rFonts w:ascii="Century Gothic" w:hAnsi="Century Gothic"/>
              </w:rPr>
              <w:t>___________________________</w:t>
            </w:r>
          </w:p>
        </w:tc>
      </w:tr>
      <w:tr w:rsidR="00466ADA" w14:paraId="5B188429" w14:textId="77777777" w:rsidTr="00466ADA">
        <w:tc>
          <w:tcPr>
            <w:tcW w:w="1668" w:type="dxa"/>
            <w:vAlign w:val="center"/>
          </w:tcPr>
          <w:p w14:paraId="5AE4F9FF" w14:textId="77777777" w:rsidR="00466ADA" w:rsidRDefault="00466ADA" w:rsidP="00466ADA">
            <w:pPr>
              <w:rPr>
                <w:rFonts w:ascii="Century Gothic" w:hAnsi="Century Gothic"/>
              </w:rPr>
            </w:pPr>
            <w:r w:rsidRPr="00830DF3">
              <w:rPr>
                <w:rFonts w:ascii="Century Gothic" w:hAnsi="Century Gothic"/>
              </w:rPr>
              <w:t>la semaine dernière</w:t>
            </w:r>
          </w:p>
        </w:tc>
        <w:tc>
          <w:tcPr>
            <w:tcW w:w="3205" w:type="dxa"/>
            <w:tcBorders>
              <w:right w:val="single" w:sz="4" w:space="0" w:color="auto"/>
            </w:tcBorders>
            <w:vAlign w:val="center"/>
          </w:tcPr>
          <w:p w14:paraId="1D578A59" w14:textId="77777777" w:rsidR="00466ADA" w:rsidRDefault="00466ADA" w:rsidP="00466ADA">
            <w:r w:rsidRPr="00314BCA">
              <w:rPr>
                <w:rFonts w:ascii="Century Gothic" w:hAnsi="Century Gothic"/>
              </w:rPr>
              <w:t>___________________________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34296" w14:textId="77777777" w:rsidR="00466ADA" w:rsidRDefault="00466ADA" w:rsidP="00466AD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E4E8E" w14:textId="77777777" w:rsidR="00466ADA" w:rsidRDefault="00466ADA" w:rsidP="00466ADA">
            <w:pPr>
              <w:rPr>
                <w:rFonts w:ascii="Century Gothic" w:hAnsi="Century Gothic"/>
              </w:rPr>
            </w:pPr>
          </w:p>
        </w:tc>
      </w:tr>
    </w:tbl>
    <w:p w14:paraId="56930C5C" w14:textId="77777777" w:rsidR="00FA5BE9" w:rsidRDefault="00FA5BE9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</w:p>
    <w:p w14:paraId="624DFBBD" w14:textId="77777777" w:rsidR="00064104" w:rsidRPr="00A21369" w:rsidRDefault="00064104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  <w:r w:rsidRPr="00A21369">
        <w:rPr>
          <w:rFonts w:ascii="Cursivestandardbold" w:hAnsi="Cursivestandardbold"/>
          <w:sz w:val="28"/>
          <w:szCs w:val="28"/>
          <w:u w:val="single"/>
        </w:rPr>
        <w:t xml:space="preserve">2. </w:t>
      </w:r>
      <w:r w:rsidR="00A21369">
        <w:rPr>
          <w:rFonts w:ascii="Cursivestandardbold" w:hAnsi="Cursivestandardbold"/>
          <w:sz w:val="28"/>
          <w:szCs w:val="28"/>
          <w:u w:val="single"/>
        </w:rPr>
        <w:t>Entoure</w:t>
      </w:r>
      <w:r w:rsidRPr="00A21369">
        <w:rPr>
          <w:rFonts w:ascii="Cursivestandardbold" w:hAnsi="Cursivestandardbold"/>
          <w:sz w:val="28"/>
          <w:szCs w:val="28"/>
          <w:u w:val="single"/>
        </w:rPr>
        <w:t xml:space="preserve"> le déterminant qui convient.</w:t>
      </w: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A21369" w14:paraId="5E0E1F0D" w14:textId="77777777" w:rsidTr="00A21369">
        <w:trPr>
          <w:trHeight w:val="510"/>
        </w:trPr>
        <w:tc>
          <w:tcPr>
            <w:tcW w:w="2802" w:type="dxa"/>
            <w:vAlign w:val="center"/>
          </w:tcPr>
          <w:p w14:paraId="64BF6517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ce-ces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casier vide</w:t>
            </w:r>
          </w:p>
        </w:tc>
        <w:tc>
          <w:tcPr>
            <w:tcW w:w="3685" w:type="dxa"/>
            <w:vAlign w:val="center"/>
          </w:tcPr>
          <w:p w14:paraId="1D95FE9F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cet-ces arbres minuscules</w:t>
            </w:r>
          </w:p>
        </w:tc>
        <w:tc>
          <w:tcPr>
            <w:tcW w:w="3260" w:type="dxa"/>
            <w:vAlign w:val="center"/>
          </w:tcPr>
          <w:p w14:paraId="1E55D662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cet-cette fleur fanée</w:t>
            </w:r>
          </w:p>
        </w:tc>
      </w:tr>
      <w:tr w:rsidR="00A21369" w14:paraId="72B5A50F" w14:textId="77777777" w:rsidTr="00A21369">
        <w:trPr>
          <w:trHeight w:val="510"/>
        </w:trPr>
        <w:tc>
          <w:tcPr>
            <w:tcW w:w="2802" w:type="dxa"/>
            <w:vAlign w:val="center"/>
          </w:tcPr>
          <w:p w14:paraId="5ECA316D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son-ses adorables enfants</w:t>
            </w:r>
          </w:p>
        </w:tc>
        <w:tc>
          <w:tcPr>
            <w:tcW w:w="3685" w:type="dxa"/>
            <w:vAlign w:val="center"/>
          </w:tcPr>
          <w:p w14:paraId="0DD71E88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quel-quelle matinée épouvantable</w:t>
            </w:r>
          </w:p>
        </w:tc>
        <w:tc>
          <w:tcPr>
            <w:tcW w:w="3260" w:type="dxa"/>
            <w:vAlign w:val="center"/>
          </w:tcPr>
          <w:p w14:paraId="10BB0B85" w14:textId="77777777" w:rsidR="00A21369" w:rsidRDefault="00A21369" w:rsidP="00A213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quels-quelles aventures extraordinaires</w:t>
            </w:r>
          </w:p>
        </w:tc>
      </w:tr>
    </w:tbl>
    <w:p w14:paraId="3D8A360C" w14:textId="77777777" w:rsidR="00FA5BE9" w:rsidRDefault="00FA5BE9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</w:p>
    <w:p w14:paraId="7A483F1A" w14:textId="737AAE7F" w:rsidR="00064104" w:rsidRPr="00A21369" w:rsidRDefault="00064104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  <w:r w:rsidRPr="00A21369">
        <w:rPr>
          <w:rFonts w:ascii="Cursivestandardbold" w:hAnsi="Cursivestandardbold"/>
          <w:sz w:val="28"/>
          <w:szCs w:val="28"/>
          <w:u w:val="single"/>
        </w:rPr>
        <w:t xml:space="preserve">3. </w:t>
      </w:r>
      <w:r w:rsidR="00D6574B">
        <w:rPr>
          <w:rFonts w:ascii="Cursivestandardbold" w:hAnsi="Cursivestandardbold"/>
          <w:sz w:val="28"/>
          <w:szCs w:val="28"/>
          <w:u w:val="single"/>
        </w:rPr>
        <w:t>Choisis</w:t>
      </w:r>
      <w:r w:rsidR="00A21369">
        <w:rPr>
          <w:rFonts w:ascii="Cursivestandardbold" w:hAnsi="Cursivestandardbold"/>
          <w:sz w:val="28"/>
          <w:szCs w:val="28"/>
          <w:u w:val="single"/>
        </w:rPr>
        <w:t xml:space="preserve"> l’adjectif qui convient : barre celui qui ne convient pas.</w:t>
      </w:r>
    </w:p>
    <w:p w14:paraId="40A9B2FE" w14:textId="77777777" w:rsidR="00064104" w:rsidRPr="00FA5BE9" w:rsidRDefault="00064104" w:rsidP="00FA5BE9">
      <w:pPr>
        <w:spacing w:after="120" w:line="360" w:lineRule="auto"/>
        <w:jc w:val="both"/>
        <w:rPr>
          <w:rFonts w:ascii="Century Gothic" w:hAnsi="Century Gothic"/>
        </w:rPr>
      </w:pPr>
      <w:r w:rsidRPr="00FA5BE9">
        <w:rPr>
          <w:rFonts w:ascii="Century Gothic" w:hAnsi="Century Gothic"/>
        </w:rPr>
        <w:t>a</w:t>
      </w:r>
      <w:r w:rsidR="00A21369" w:rsidRPr="00FA5BE9">
        <w:rPr>
          <w:rFonts w:ascii="Century Gothic" w:hAnsi="Century Gothic"/>
        </w:rPr>
        <w:t>) Des sangliers énorme-énormes</w:t>
      </w:r>
      <w:r w:rsidRPr="00FA5BE9">
        <w:rPr>
          <w:rFonts w:ascii="Century Gothic" w:hAnsi="Century Gothic"/>
        </w:rPr>
        <w:t xml:space="preserve"> se frayent u</w:t>
      </w:r>
      <w:r w:rsidR="00A21369" w:rsidRPr="00FA5BE9">
        <w:rPr>
          <w:rFonts w:ascii="Century Gothic" w:hAnsi="Century Gothic"/>
        </w:rPr>
        <w:t xml:space="preserve">n passage à travers la bruyère </w:t>
      </w:r>
      <w:r w:rsidRPr="00FA5BE9">
        <w:rPr>
          <w:rFonts w:ascii="Century Gothic" w:hAnsi="Century Gothic"/>
        </w:rPr>
        <w:t>touf</w:t>
      </w:r>
      <w:r w:rsidR="00A21369" w:rsidRPr="00FA5BE9">
        <w:rPr>
          <w:rFonts w:ascii="Century Gothic" w:hAnsi="Century Gothic"/>
        </w:rPr>
        <w:t>fu-touffue</w:t>
      </w:r>
      <w:r w:rsidRPr="00FA5BE9">
        <w:rPr>
          <w:rFonts w:ascii="Century Gothic" w:hAnsi="Century Gothic"/>
        </w:rPr>
        <w:t>.</w:t>
      </w:r>
    </w:p>
    <w:p w14:paraId="49449F80" w14:textId="77777777" w:rsidR="00064104" w:rsidRPr="00FA5BE9" w:rsidRDefault="00A21369" w:rsidP="00FA5BE9">
      <w:pPr>
        <w:spacing w:after="120" w:line="360" w:lineRule="auto"/>
        <w:jc w:val="both"/>
        <w:rPr>
          <w:rFonts w:ascii="Century Gothic" w:hAnsi="Century Gothic"/>
        </w:rPr>
      </w:pPr>
      <w:r w:rsidRPr="00FA5BE9">
        <w:rPr>
          <w:rFonts w:ascii="Century Gothic" w:hAnsi="Century Gothic"/>
        </w:rPr>
        <w:t xml:space="preserve">b) Nous arpentons les rues </w:t>
      </w:r>
      <w:r w:rsidR="00064104" w:rsidRPr="00FA5BE9">
        <w:rPr>
          <w:rFonts w:ascii="Century Gothic" w:hAnsi="Century Gothic"/>
        </w:rPr>
        <w:t>vide-vides</w:t>
      </w:r>
      <w:r w:rsidRPr="00FA5BE9">
        <w:rPr>
          <w:rFonts w:ascii="Century Gothic" w:hAnsi="Century Gothic"/>
        </w:rPr>
        <w:t xml:space="preserve"> et silencieuse-silencieuses d’un petite-petit village perdue-perdu au fond d’une étroit-étroite</w:t>
      </w:r>
      <w:r w:rsidR="00A8362B" w:rsidRPr="00FA5BE9">
        <w:rPr>
          <w:rFonts w:ascii="Century Gothic" w:hAnsi="Century Gothic"/>
        </w:rPr>
        <w:t xml:space="preserve"> vallée.</w:t>
      </w:r>
    </w:p>
    <w:p w14:paraId="68A7DA8C" w14:textId="77777777" w:rsidR="00A8362B" w:rsidRPr="00FA5BE9" w:rsidRDefault="00A8362B" w:rsidP="00FA5BE9">
      <w:pPr>
        <w:spacing w:after="120" w:line="360" w:lineRule="auto"/>
        <w:jc w:val="both"/>
        <w:rPr>
          <w:rFonts w:ascii="Century Gothic" w:hAnsi="Century Gothic"/>
        </w:rPr>
      </w:pPr>
      <w:r w:rsidRPr="00FA5BE9">
        <w:rPr>
          <w:rFonts w:ascii="Century Gothic" w:hAnsi="Century Gothic"/>
        </w:rPr>
        <w:t>c) Avec ses den</w:t>
      </w:r>
      <w:r w:rsidR="00A21369" w:rsidRPr="00FA5BE9">
        <w:rPr>
          <w:rFonts w:ascii="Century Gothic" w:hAnsi="Century Gothic"/>
        </w:rPr>
        <w:t>ts pointus-pointues, son nez crochu-crochue</w:t>
      </w:r>
      <w:r w:rsidR="00FA5BE9" w:rsidRPr="00FA5BE9">
        <w:rPr>
          <w:rFonts w:ascii="Century Gothic" w:hAnsi="Century Gothic"/>
        </w:rPr>
        <w:t xml:space="preserve"> et ses ongles griffus-griffu</w:t>
      </w:r>
      <w:r w:rsidRPr="00FA5BE9">
        <w:rPr>
          <w:rFonts w:ascii="Century Gothic" w:hAnsi="Century Gothic"/>
        </w:rPr>
        <w:t>, elle ressemblait à une sorcière.</w:t>
      </w:r>
    </w:p>
    <w:p w14:paraId="0A782007" w14:textId="0EE16F14" w:rsidR="00A8362B" w:rsidRPr="00A21369" w:rsidRDefault="00A8362B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  <w:r w:rsidRPr="00A21369">
        <w:rPr>
          <w:rFonts w:ascii="Cursivestandardbold" w:hAnsi="Cursivestandardbold"/>
          <w:sz w:val="28"/>
          <w:szCs w:val="28"/>
          <w:u w:val="single"/>
        </w:rPr>
        <w:t xml:space="preserve">4. </w:t>
      </w:r>
      <w:r w:rsidR="002863D1">
        <w:rPr>
          <w:rFonts w:ascii="Cursivestandardbold" w:hAnsi="Cursivestandardbold"/>
          <w:sz w:val="28"/>
          <w:szCs w:val="28"/>
          <w:u w:val="single"/>
        </w:rPr>
        <w:t>Accorde</w:t>
      </w:r>
      <w:r w:rsidRPr="00A21369">
        <w:rPr>
          <w:rFonts w:ascii="Cursivestandardbold" w:hAnsi="Cursivestandardbold"/>
          <w:sz w:val="28"/>
          <w:szCs w:val="28"/>
          <w:u w:val="single"/>
        </w:rPr>
        <w:t xml:space="preserve"> les adjectifs qualificatifs. </w:t>
      </w:r>
    </w:p>
    <w:p w14:paraId="3D7166FD" w14:textId="77777777" w:rsidR="00A8362B" w:rsidRPr="00FA5BE9" w:rsidRDefault="00A8362B" w:rsidP="00FA5BE9">
      <w:pPr>
        <w:spacing w:line="360" w:lineRule="auto"/>
        <w:jc w:val="both"/>
        <w:rPr>
          <w:rFonts w:ascii="Century Gothic" w:hAnsi="Century Gothic"/>
        </w:rPr>
      </w:pPr>
      <w:r w:rsidRPr="00FA5BE9">
        <w:rPr>
          <w:rFonts w:ascii="Century Gothic" w:hAnsi="Century Gothic"/>
        </w:rPr>
        <w:t xml:space="preserve">Une pomme et une poire </w:t>
      </w:r>
      <w:proofErr w:type="spellStart"/>
      <w:r w:rsidRPr="00FA5BE9">
        <w:rPr>
          <w:rFonts w:ascii="Century Gothic" w:hAnsi="Century Gothic"/>
        </w:rPr>
        <w:t>juteu</w:t>
      </w:r>
      <w:proofErr w:type="spellEnd"/>
      <w:r w:rsidR="00FA5BE9">
        <w:rPr>
          <w:rFonts w:ascii="Century Gothic" w:hAnsi="Century Gothic"/>
        </w:rPr>
        <w:t>______</w:t>
      </w:r>
      <w:r w:rsidRPr="00FA5BE9">
        <w:rPr>
          <w:rFonts w:ascii="Century Gothic" w:hAnsi="Century Gothic"/>
        </w:rPr>
        <w:t xml:space="preserve"> - un crayon et une gomme </w:t>
      </w:r>
      <w:proofErr w:type="spellStart"/>
      <w:r w:rsidRPr="00FA5BE9">
        <w:rPr>
          <w:rFonts w:ascii="Century Gothic" w:hAnsi="Century Gothic"/>
        </w:rPr>
        <w:t>neu</w:t>
      </w:r>
      <w:proofErr w:type="spellEnd"/>
      <w:r w:rsidR="00FA5BE9">
        <w:rPr>
          <w:rFonts w:ascii="Century Gothic" w:hAnsi="Century Gothic"/>
        </w:rPr>
        <w:t>______</w:t>
      </w:r>
      <w:r w:rsidRPr="00FA5BE9">
        <w:rPr>
          <w:rFonts w:ascii="Century Gothic" w:hAnsi="Century Gothic"/>
        </w:rPr>
        <w:t xml:space="preserve"> - un livre et un album passionnant</w:t>
      </w:r>
      <w:r w:rsidR="00FA5BE9">
        <w:rPr>
          <w:rFonts w:ascii="Century Gothic" w:hAnsi="Century Gothic"/>
        </w:rPr>
        <w:t>______</w:t>
      </w:r>
      <w:r w:rsidRPr="00FA5BE9">
        <w:rPr>
          <w:rFonts w:ascii="Century Gothic" w:hAnsi="Century Gothic"/>
        </w:rPr>
        <w:t xml:space="preserve"> - une table et une chaise bas</w:t>
      </w:r>
      <w:r w:rsidR="00FA5BE9">
        <w:rPr>
          <w:rFonts w:ascii="Century Gothic" w:hAnsi="Century Gothic"/>
        </w:rPr>
        <w:t>______</w:t>
      </w:r>
      <w:r w:rsidRPr="00FA5BE9">
        <w:rPr>
          <w:rFonts w:ascii="Century Gothic" w:hAnsi="Century Gothic"/>
        </w:rPr>
        <w:t xml:space="preserve"> - un homme et une femme âgé</w:t>
      </w:r>
      <w:r w:rsidR="00FA5BE9">
        <w:rPr>
          <w:rFonts w:ascii="Century Gothic" w:hAnsi="Century Gothic"/>
        </w:rPr>
        <w:t>______</w:t>
      </w:r>
      <w:r w:rsidRPr="00FA5BE9">
        <w:rPr>
          <w:rFonts w:ascii="Century Gothic" w:hAnsi="Century Gothic"/>
        </w:rPr>
        <w:t>- une jupe et un manteau démodé</w:t>
      </w:r>
      <w:r w:rsidR="00FA5BE9">
        <w:rPr>
          <w:rFonts w:ascii="Century Gothic" w:hAnsi="Century Gothic"/>
        </w:rPr>
        <w:t>______</w:t>
      </w:r>
    </w:p>
    <w:p w14:paraId="4288C576" w14:textId="367DB631" w:rsidR="00A8362B" w:rsidRPr="00A21369" w:rsidRDefault="00A8362B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  <w:u w:val="single"/>
        </w:rPr>
      </w:pPr>
      <w:r w:rsidRPr="00A21369">
        <w:rPr>
          <w:rFonts w:ascii="Cursivestandardbold" w:hAnsi="Cursivestandardbold"/>
          <w:sz w:val="28"/>
          <w:szCs w:val="28"/>
          <w:u w:val="single"/>
        </w:rPr>
        <w:lastRenderedPageBreak/>
        <w:t xml:space="preserve">5. </w:t>
      </w:r>
      <w:r w:rsidR="002863D1">
        <w:rPr>
          <w:rFonts w:ascii="Cursivestandardbold" w:hAnsi="Cursivestandardbold"/>
          <w:sz w:val="28"/>
          <w:szCs w:val="28"/>
          <w:u w:val="single"/>
        </w:rPr>
        <w:t>Accorde</w:t>
      </w:r>
      <w:r w:rsidRPr="00A21369">
        <w:rPr>
          <w:rFonts w:ascii="Cursivestandardbold" w:hAnsi="Cursivestandardbold"/>
          <w:sz w:val="28"/>
          <w:szCs w:val="28"/>
          <w:u w:val="single"/>
        </w:rPr>
        <w:t xml:space="preserve"> les adjectifs qualificatifs entre parenthèses.</w:t>
      </w:r>
    </w:p>
    <w:p w14:paraId="140C19A2" w14:textId="58C4F696" w:rsidR="00A8362B" w:rsidRDefault="003E63B4" w:rsidP="003E63B4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Malgré le froid (perçant) _________________ et la température (glacial) _________________</w:t>
      </w:r>
      <w:r w:rsidR="00A8362B">
        <w:rPr>
          <w:rFonts w:ascii="Century Gothic" w:hAnsi="Century Gothic"/>
          <w:sz w:val="20"/>
        </w:rPr>
        <w:t>, les enfants, (emmitouflé)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 xml:space="preserve"> dans leurs anoraks (chaud)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>, façonnent un bonhomme de neige. Deux cailloux (rond)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 xml:space="preserve"> et (noir)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 xml:space="preserve"> feront les yeux. Une carotte (cru)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 xml:space="preserve"> sera le nez. Enfin, on le coiffe d’une (affreux)</w:t>
      </w:r>
      <w:r>
        <w:rPr>
          <w:rFonts w:ascii="Century Gothic" w:hAnsi="Century Gothic"/>
          <w:sz w:val="20"/>
        </w:rPr>
        <w:t xml:space="preserve"> _________________</w:t>
      </w:r>
      <w:r w:rsidR="00A8362B">
        <w:rPr>
          <w:rFonts w:ascii="Century Gothic" w:hAnsi="Century Gothic"/>
          <w:sz w:val="20"/>
        </w:rPr>
        <w:t xml:space="preserve"> casquette.</w:t>
      </w:r>
    </w:p>
    <w:p w14:paraId="2F40268E" w14:textId="77777777" w:rsidR="00A8362B" w:rsidRPr="00A21369" w:rsidRDefault="00A8362B" w:rsidP="00A21369">
      <w:pPr>
        <w:spacing w:before="120" w:line="240" w:lineRule="auto"/>
        <w:jc w:val="both"/>
        <w:rPr>
          <w:rFonts w:ascii="Cursivestandardbold" w:hAnsi="Cursivestandardbold"/>
          <w:sz w:val="28"/>
          <w:szCs w:val="28"/>
        </w:rPr>
      </w:pPr>
      <w:r w:rsidRPr="00A21369">
        <w:rPr>
          <w:rFonts w:ascii="Cursivestandardbold" w:hAnsi="Cursivestandardbold"/>
          <w:sz w:val="28"/>
          <w:szCs w:val="28"/>
          <w:u w:val="single"/>
        </w:rPr>
        <w:t xml:space="preserve">6. Recopie les phrases en </w:t>
      </w:r>
      <w:r w:rsidR="0070760C" w:rsidRPr="00A21369">
        <w:rPr>
          <w:rFonts w:ascii="Cursivestandardbold" w:hAnsi="Cursivestandardbold"/>
          <w:sz w:val="28"/>
          <w:szCs w:val="28"/>
          <w:u w:val="single"/>
        </w:rPr>
        <w:t>remplaçant le nom en gras par le nom entre parenthèses. Fais les accords nécessaires.</w:t>
      </w:r>
    </w:p>
    <w:p w14:paraId="4B13F319" w14:textId="77777777" w:rsidR="000E72E8" w:rsidRDefault="000E72E8" w:rsidP="00C04FE9">
      <w:pPr>
        <w:spacing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a) La serveuse nous apporte de délicieux </w:t>
      </w:r>
      <w:r w:rsidRPr="002863D1">
        <w:rPr>
          <w:rFonts w:ascii="Century Gothic" w:hAnsi="Century Gothic"/>
          <w:b/>
          <w:sz w:val="20"/>
        </w:rPr>
        <w:t xml:space="preserve">gâteaux 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(crêpes) sucrés. </w:t>
      </w:r>
    </w:p>
    <w:p w14:paraId="5761D3EE" w14:textId="664B5FD2" w:rsidR="000E72E8" w:rsidRDefault="008A39FB" w:rsidP="00C04FE9">
      <w:pPr>
        <w:spacing w:line="24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b) Dans d’é</w:t>
      </w:r>
      <w:r w:rsidR="000E72E8">
        <w:rPr>
          <w:rFonts w:ascii="Century Gothic" w:hAnsi="Century Gothic"/>
          <w:sz w:val="20"/>
        </w:rPr>
        <w:t>norme</w:t>
      </w:r>
      <w:r>
        <w:rPr>
          <w:rFonts w:ascii="Century Gothic" w:hAnsi="Century Gothic"/>
          <w:sz w:val="20"/>
        </w:rPr>
        <w:t>s</w:t>
      </w:r>
      <w:r w:rsidR="000E72E8">
        <w:rPr>
          <w:rFonts w:ascii="Century Gothic" w:hAnsi="Century Gothic"/>
          <w:sz w:val="20"/>
        </w:rPr>
        <w:t xml:space="preserve"> cartons (valises), mon </w:t>
      </w:r>
      <w:r w:rsidR="000E72E8" w:rsidRPr="002863D1">
        <w:rPr>
          <w:rFonts w:ascii="Century Gothic" w:hAnsi="Century Gothic"/>
          <w:b/>
          <w:sz w:val="20"/>
        </w:rPr>
        <w:t xml:space="preserve">frère </w:t>
      </w:r>
      <w:r w:rsidR="000E72E8">
        <w:rPr>
          <w:rFonts w:ascii="Century Gothic" w:hAnsi="Century Gothic"/>
          <w:sz w:val="20"/>
        </w:rPr>
        <w:t xml:space="preserve">(sœur) aîné empile des vieux </w:t>
      </w:r>
      <w:r w:rsidR="000E72E8" w:rsidRPr="002863D1">
        <w:rPr>
          <w:rFonts w:ascii="Century Gothic" w:hAnsi="Century Gothic"/>
          <w:b/>
          <w:sz w:val="20"/>
        </w:rPr>
        <w:t>pulls</w:t>
      </w:r>
      <w:r w:rsidR="000E72E8">
        <w:rPr>
          <w:rFonts w:ascii="Century Gothic" w:hAnsi="Century Gothic"/>
          <w:sz w:val="20"/>
        </w:rPr>
        <w:t xml:space="preserve"> (robes) trop grands et des </w:t>
      </w:r>
      <w:r w:rsidR="000E72E8" w:rsidRPr="002863D1">
        <w:rPr>
          <w:rFonts w:ascii="Century Gothic" w:hAnsi="Century Gothic"/>
          <w:b/>
          <w:sz w:val="20"/>
        </w:rPr>
        <w:t>souliers</w:t>
      </w:r>
      <w:r w:rsidR="000E72E8">
        <w:rPr>
          <w:rFonts w:ascii="Century Gothic" w:hAnsi="Century Gothic"/>
          <w:sz w:val="20"/>
        </w:rPr>
        <w:t xml:space="preserve"> (chaussures) démodés. </w:t>
      </w:r>
    </w:p>
    <w:p w14:paraId="75106AA9" w14:textId="4421161D" w:rsidR="00C04FE9" w:rsidRDefault="00345E3E" w:rsidP="00345E3E">
      <w:pPr>
        <w:spacing w:line="240" w:lineRule="auto"/>
        <w:jc w:val="right"/>
        <w:rPr>
          <w:rFonts w:ascii="Century Gothic" w:hAnsi="Century Gothic"/>
          <w:b/>
          <w:sz w:val="20"/>
          <w:u w:val="single"/>
        </w:rPr>
      </w:pPr>
      <w:r w:rsidRPr="00F5471B">
        <w:rPr>
          <w:rFonts w:ascii="Cursivestandardbold" w:hAnsi="Cursivestandardbold"/>
          <w:noProof/>
          <w:sz w:val="28"/>
          <w:szCs w:val="28"/>
          <w:lang w:eastAsia="fr-FR"/>
        </w:rPr>
        <w:drawing>
          <wp:inline distT="0" distB="0" distL="0" distR="0" wp14:anchorId="445A279C" wp14:editId="51AE53AD">
            <wp:extent cx="5710555" cy="3279134"/>
            <wp:effectExtent l="0" t="0" r="4445" b="0"/>
            <wp:docPr id="1" name="Image 1" descr="Macintosh HD:Users:philippelemaire:Desktop:JB Vatelot:1 classe:Français:Etude Langue:Graphisme:seyes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pelemaire:Desktop:JB Vatelot:1 classe:Français:Etude Langue:Graphisme:seyesj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/>
                    <a:stretch/>
                  </pic:blipFill>
                  <pic:spPr bwMode="auto">
                    <a:xfrm>
                      <a:off x="0" y="0"/>
                      <a:ext cx="5712753" cy="32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92B81" w14:textId="0939BDE4" w:rsidR="00C04FE9" w:rsidRPr="00C04FE9" w:rsidRDefault="00C04FE9" w:rsidP="00C04FE9">
      <w:pPr>
        <w:spacing w:line="240" w:lineRule="auto"/>
        <w:jc w:val="both"/>
        <w:rPr>
          <w:rFonts w:ascii="Century Gothic" w:hAnsi="Century Gothic"/>
          <w:sz w:val="20"/>
        </w:rPr>
      </w:pPr>
    </w:p>
    <w:sectPr w:rsidR="00C04FE9" w:rsidRPr="00C04FE9" w:rsidSect="00466AD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2C"/>
    <w:rsid w:val="000423C8"/>
    <w:rsid w:val="00062A82"/>
    <w:rsid w:val="00064104"/>
    <w:rsid w:val="000E72E8"/>
    <w:rsid w:val="002863D1"/>
    <w:rsid w:val="00345E3E"/>
    <w:rsid w:val="003E63B4"/>
    <w:rsid w:val="003F652C"/>
    <w:rsid w:val="00466ADA"/>
    <w:rsid w:val="005968A8"/>
    <w:rsid w:val="0062131D"/>
    <w:rsid w:val="0070760C"/>
    <w:rsid w:val="00830DF3"/>
    <w:rsid w:val="008A39FB"/>
    <w:rsid w:val="00975A8A"/>
    <w:rsid w:val="00A21369"/>
    <w:rsid w:val="00A65653"/>
    <w:rsid w:val="00A8362B"/>
    <w:rsid w:val="00C04FE9"/>
    <w:rsid w:val="00D6574B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5B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6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6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E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Philippe LEMAIRE</cp:lastModifiedBy>
  <cp:revision>8</cp:revision>
  <cp:lastPrinted>2016-10-06T05:05:00Z</cp:lastPrinted>
  <dcterms:created xsi:type="dcterms:W3CDTF">2015-10-26T09:45:00Z</dcterms:created>
  <dcterms:modified xsi:type="dcterms:W3CDTF">2020-03-30T09:29:00Z</dcterms:modified>
</cp:coreProperties>
</file>